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A289" w14:textId="77777777" w:rsidR="00CA76F2" w:rsidRDefault="003B3D7E" w:rsidP="00CA76F2">
      <w:pPr>
        <w:spacing w:after="0" w:line="240" w:lineRule="auto"/>
        <w:textAlignment w:val="baseline"/>
        <w:outlineLvl w:val="2"/>
        <w:rPr>
          <w:rFonts w:eastAsia="Times New Roman" w:cstheme="minorHAnsi"/>
          <w:color w:val="00263A"/>
          <w:sz w:val="32"/>
          <w:szCs w:val="32"/>
        </w:rPr>
      </w:pPr>
      <w:r w:rsidRPr="003B3D7E">
        <w:rPr>
          <w:rFonts w:eastAsia="Times New Roman" w:cstheme="minorHAnsi"/>
          <w:color w:val="00263A"/>
          <w:sz w:val="32"/>
          <w:szCs w:val="32"/>
        </w:rPr>
        <w:t xml:space="preserve">2021 </w:t>
      </w:r>
      <w:r>
        <w:rPr>
          <w:rFonts w:eastAsia="Times New Roman" w:cstheme="minorHAnsi"/>
          <w:color w:val="00263A"/>
          <w:sz w:val="32"/>
          <w:szCs w:val="32"/>
        </w:rPr>
        <w:t>Foundation</w:t>
      </w:r>
      <w:r w:rsidRPr="003B3D7E">
        <w:rPr>
          <w:rFonts w:eastAsia="Times New Roman" w:cstheme="minorHAnsi"/>
          <w:color w:val="00263A"/>
          <w:sz w:val="32"/>
          <w:szCs w:val="32"/>
        </w:rPr>
        <w:t xml:space="preserve"> Enrolments - Due Now!</w:t>
      </w:r>
    </w:p>
    <w:p w14:paraId="54405083" w14:textId="77777777" w:rsidR="00CA76F2" w:rsidRPr="00CA76F2" w:rsidRDefault="00CA76F2" w:rsidP="00CA76F2">
      <w:pPr>
        <w:spacing w:after="0" w:line="240" w:lineRule="auto"/>
        <w:textAlignment w:val="baseline"/>
        <w:outlineLvl w:val="2"/>
        <w:rPr>
          <w:rFonts w:eastAsia="Times New Roman" w:cstheme="minorHAnsi"/>
          <w:color w:val="00263A"/>
          <w:sz w:val="10"/>
          <w:szCs w:val="10"/>
        </w:rPr>
      </w:pPr>
    </w:p>
    <w:p w14:paraId="425D9D43" w14:textId="77777777" w:rsidR="003B3D7E" w:rsidRDefault="003B3D7E" w:rsidP="003B3D7E">
      <w:pPr>
        <w:pStyle w:val="NoSpacing"/>
      </w:pPr>
      <w:r>
        <w:t>Athol Road</w:t>
      </w:r>
      <w:r w:rsidRPr="003B3D7E">
        <w:t xml:space="preserve"> Primary School is a </w:t>
      </w:r>
      <w:proofErr w:type="spellStart"/>
      <w:r>
        <w:t>neighbourhood</w:t>
      </w:r>
      <w:proofErr w:type="spellEnd"/>
      <w:r w:rsidRPr="003B3D7E">
        <w:t xml:space="preserve"> school. </w:t>
      </w:r>
      <w:r>
        <w:t>Parents/</w:t>
      </w:r>
      <w:proofErr w:type="spellStart"/>
      <w:r>
        <w:t>carers</w:t>
      </w:r>
      <w:proofErr w:type="spellEnd"/>
      <w:r>
        <w:t xml:space="preserve"> can check whether their</w:t>
      </w:r>
      <w:r w:rsidRPr="003B3D7E">
        <w:t xml:space="preserve"> address is in </w:t>
      </w:r>
      <w:r>
        <w:t xml:space="preserve">the school’s </w:t>
      </w:r>
      <w:proofErr w:type="spellStart"/>
      <w:r>
        <w:t>neighbourhood</w:t>
      </w:r>
      <w:proofErr w:type="spellEnd"/>
      <w:r w:rsidRPr="003B3D7E">
        <w:t xml:space="preserve"> on</w:t>
      </w:r>
      <w:r w:rsidR="00CA76F2">
        <w:t xml:space="preserve"> </w:t>
      </w:r>
      <w:hyperlink r:id="rId4" w:tgtFrame="_blank" w:history="1">
        <w:r w:rsidRPr="003B3D7E">
          <w:rPr>
            <w:color w:val="CF152D"/>
            <w:u w:val="single"/>
            <w:bdr w:val="none" w:sz="0" w:space="0" w:color="auto" w:frame="1"/>
          </w:rPr>
          <w:t>findmyschool.vic.gov.au</w:t>
        </w:r>
      </w:hyperlink>
      <w:r w:rsidRPr="003B3D7E">
        <w:t xml:space="preserve"> which </w:t>
      </w:r>
      <w:r>
        <w:t>gives</w:t>
      </w:r>
      <w:r w:rsidRPr="003B3D7E">
        <w:t xml:space="preserve"> up-to-date information about Victorian school </w:t>
      </w:r>
      <w:proofErr w:type="spellStart"/>
      <w:r>
        <w:t>neighbourhoods</w:t>
      </w:r>
      <w:proofErr w:type="spellEnd"/>
      <w:r w:rsidRPr="003B3D7E">
        <w:t>.</w:t>
      </w:r>
    </w:p>
    <w:p w14:paraId="1C66EDDB" w14:textId="77777777" w:rsidR="003B3D7E" w:rsidRPr="003B3D7E" w:rsidRDefault="003B3D7E" w:rsidP="003B3D7E">
      <w:pPr>
        <w:pStyle w:val="NoSpacing"/>
        <w:rPr>
          <w:sz w:val="10"/>
          <w:szCs w:val="10"/>
        </w:rPr>
      </w:pPr>
    </w:p>
    <w:p w14:paraId="33BFAE38" w14:textId="77777777" w:rsidR="003B3D7E" w:rsidRDefault="003B3D7E" w:rsidP="003B3D7E">
      <w:pPr>
        <w:pStyle w:val="NoSpacing"/>
      </w:pPr>
      <w:r w:rsidRPr="003B3D7E">
        <w:t xml:space="preserve">Students </w:t>
      </w:r>
      <w:r>
        <w:t xml:space="preserve">whose </w:t>
      </w:r>
      <w:r w:rsidRPr="003B3D7E">
        <w:t xml:space="preserve">permanent residential address </w:t>
      </w:r>
      <w:r>
        <w:t xml:space="preserve">is </w:t>
      </w:r>
      <w:r w:rsidRPr="003B3D7E">
        <w:t xml:space="preserve">in </w:t>
      </w:r>
      <w:r>
        <w:t xml:space="preserve">the school’s </w:t>
      </w:r>
      <w:proofErr w:type="spellStart"/>
      <w:r>
        <w:t>neighbourhood</w:t>
      </w:r>
      <w:proofErr w:type="spellEnd"/>
      <w:r w:rsidRPr="003B3D7E">
        <w:t xml:space="preserve"> are guaranteed a place at </w:t>
      </w:r>
      <w:r>
        <w:t>Athol Road</w:t>
      </w:r>
      <w:r w:rsidRPr="003B3D7E">
        <w:t xml:space="preserve"> Primar</w:t>
      </w:r>
      <w:r>
        <w:t>y School.</w:t>
      </w:r>
    </w:p>
    <w:p w14:paraId="5B8B7501" w14:textId="77777777" w:rsidR="003B3D7E" w:rsidRPr="003B3D7E" w:rsidRDefault="003B3D7E" w:rsidP="003B3D7E">
      <w:pPr>
        <w:pStyle w:val="NoSpacing"/>
        <w:rPr>
          <w:sz w:val="10"/>
          <w:szCs w:val="10"/>
        </w:rPr>
      </w:pPr>
    </w:p>
    <w:p w14:paraId="10149F54" w14:textId="3A2DA75E" w:rsidR="003B3D7E" w:rsidRDefault="003B3D7E" w:rsidP="003B3D7E">
      <w:pPr>
        <w:pStyle w:val="NoSpacing"/>
      </w:pPr>
      <w:r w:rsidRPr="003B3D7E">
        <w:t xml:space="preserve">The Department </w:t>
      </w:r>
      <w:r>
        <w:t xml:space="preserve">of Education </w:t>
      </w:r>
      <w:r w:rsidRPr="003B3D7E">
        <w:t>provides guidance through the </w:t>
      </w:r>
      <w:hyperlink r:id="rId5" w:anchor=":~:text=The%20DET%20Placement%20Policy%20and,Disability%20standards%20for%20education" w:tgtFrame="_blank" w:history="1">
        <w:r w:rsidRPr="003B3D7E">
          <w:rPr>
            <w:color w:val="CF152D"/>
            <w:u w:val="single"/>
            <w:bdr w:val="none" w:sz="0" w:space="0" w:color="auto" w:frame="1"/>
          </w:rPr>
          <w:t>Sch</w:t>
        </w:r>
        <w:r w:rsidRPr="003B3D7E">
          <w:rPr>
            <w:color w:val="CF152D"/>
            <w:u w:val="single"/>
            <w:bdr w:val="none" w:sz="0" w:space="0" w:color="auto" w:frame="1"/>
          </w:rPr>
          <w:t>o</w:t>
        </w:r>
        <w:r w:rsidRPr="003B3D7E">
          <w:rPr>
            <w:color w:val="CF152D"/>
            <w:u w:val="single"/>
            <w:bdr w:val="none" w:sz="0" w:space="0" w:color="auto" w:frame="1"/>
          </w:rPr>
          <w:t>ol Place</w:t>
        </w:r>
        <w:r w:rsidRPr="003B3D7E">
          <w:rPr>
            <w:color w:val="CF152D"/>
            <w:u w:val="single"/>
            <w:bdr w:val="none" w:sz="0" w:space="0" w:color="auto" w:frame="1"/>
          </w:rPr>
          <w:t>m</w:t>
        </w:r>
        <w:r w:rsidRPr="003B3D7E">
          <w:rPr>
            <w:color w:val="CF152D"/>
            <w:u w:val="single"/>
            <w:bdr w:val="none" w:sz="0" w:space="0" w:color="auto" w:frame="1"/>
          </w:rPr>
          <w:t>ent Policy</w:t>
        </w:r>
      </w:hyperlink>
      <w:r w:rsidRPr="003B3D7E">
        <w:t xml:space="preserve"> to ensure that students have access to their designated </w:t>
      </w:r>
      <w:proofErr w:type="spellStart"/>
      <w:r w:rsidRPr="003B3D7E">
        <w:t>neighbourhood</w:t>
      </w:r>
      <w:proofErr w:type="spellEnd"/>
      <w:r w:rsidRPr="003B3D7E">
        <w:t xml:space="preserve"> school and the freedom to choose other schools, subject to facility limitations. Further information and answers to frequently asked questions can be found on the Department’s website under School </w:t>
      </w:r>
      <w:proofErr w:type="spellStart"/>
      <w:r w:rsidR="00CA76F2">
        <w:t>neighbourhoods</w:t>
      </w:r>
      <w:proofErr w:type="spellEnd"/>
      <w:r w:rsidRPr="003B3D7E">
        <w:t>.</w:t>
      </w:r>
    </w:p>
    <w:p w14:paraId="02310594" w14:textId="77777777" w:rsidR="003B3D7E" w:rsidRPr="003B3D7E" w:rsidRDefault="003B3D7E" w:rsidP="003B3D7E">
      <w:pPr>
        <w:pStyle w:val="NoSpacing"/>
        <w:rPr>
          <w:sz w:val="10"/>
          <w:szCs w:val="10"/>
        </w:rPr>
      </w:pPr>
    </w:p>
    <w:p w14:paraId="2DAFAAC0" w14:textId="1BDFABB9" w:rsidR="00CA76F2" w:rsidRDefault="003B3D7E" w:rsidP="003B3D7E">
      <w:pPr>
        <w:pStyle w:val="NoSpacing"/>
      </w:pPr>
      <w:r w:rsidRPr="003B3D7E">
        <w:t xml:space="preserve">If you are not in the school </w:t>
      </w:r>
      <w:proofErr w:type="spellStart"/>
      <w:r>
        <w:t>neighbourhood</w:t>
      </w:r>
      <w:proofErr w:type="spellEnd"/>
      <w:r w:rsidRPr="003B3D7E">
        <w:t xml:space="preserve"> and wish to be placed on a wait</w:t>
      </w:r>
      <w:r>
        <w:t xml:space="preserve">ing </w:t>
      </w:r>
      <w:r w:rsidRPr="003B3D7E">
        <w:t>list, or for if you have any questions or would like any addition information, please contact the school office on </w:t>
      </w:r>
      <w:r w:rsidRPr="003B3D7E">
        <w:rPr>
          <w:b/>
          <w:bCs/>
          <w:bdr w:val="none" w:sz="0" w:space="0" w:color="auto" w:frame="1"/>
        </w:rPr>
        <w:t xml:space="preserve">(03) </w:t>
      </w:r>
      <w:r w:rsidR="00CF5683">
        <w:rPr>
          <w:b/>
          <w:bCs/>
          <w:bdr w:val="none" w:sz="0" w:space="0" w:color="auto" w:frame="1"/>
        </w:rPr>
        <w:t>9</w:t>
      </w:r>
      <w:r w:rsidRPr="003B3D7E">
        <w:rPr>
          <w:b/>
          <w:bCs/>
          <w:bdr w:val="none" w:sz="0" w:space="0" w:color="auto" w:frame="1"/>
        </w:rPr>
        <w:t>5</w:t>
      </w:r>
      <w:r w:rsidR="00CA76F2">
        <w:rPr>
          <w:b/>
          <w:bCs/>
          <w:bdr w:val="none" w:sz="0" w:space="0" w:color="auto" w:frame="1"/>
        </w:rPr>
        <w:t xml:space="preserve">47 1224 </w:t>
      </w:r>
      <w:r w:rsidRPr="003B3D7E">
        <w:t>or via email at </w:t>
      </w:r>
    </w:p>
    <w:p w14:paraId="47365321" w14:textId="77777777" w:rsidR="003B3D7E" w:rsidRDefault="00E86898" w:rsidP="003B3D7E">
      <w:pPr>
        <w:pStyle w:val="NoSpacing"/>
      </w:pPr>
      <w:hyperlink r:id="rId6" w:history="1">
        <w:r w:rsidR="00CA76F2" w:rsidRPr="009137F5">
          <w:rPr>
            <w:rStyle w:val="Hyperlink"/>
            <w:bdr w:val="none" w:sz="0" w:space="0" w:color="auto" w:frame="1"/>
          </w:rPr>
          <w:t>athol.road.ps@education.vic.gov.au</w:t>
        </w:r>
      </w:hyperlink>
      <w:r w:rsidR="003B3D7E" w:rsidRPr="003B3D7E">
        <w:t>   </w:t>
      </w:r>
    </w:p>
    <w:p w14:paraId="0A1FFF7E" w14:textId="77777777" w:rsidR="00CA76F2" w:rsidRPr="00CA76F2" w:rsidRDefault="00CA76F2" w:rsidP="003B3D7E">
      <w:pPr>
        <w:pStyle w:val="NoSpacing"/>
        <w:rPr>
          <w:sz w:val="10"/>
          <w:szCs w:val="10"/>
        </w:rPr>
      </w:pPr>
    </w:p>
    <w:p w14:paraId="08994AD6" w14:textId="77777777" w:rsidR="003B3D7E" w:rsidRPr="003B3D7E" w:rsidRDefault="003B3D7E" w:rsidP="003B3D7E">
      <w:pPr>
        <w:pStyle w:val="NoSpacing"/>
      </w:pPr>
      <w:r w:rsidRPr="003B3D7E">
        <w:rPr>
          <w:b/>
          <w:bCs/>
          <w:u w:val="single"/>
          <w:bdr w:val="none" w:sz="0" w:space="0" w:color="auto" w:frame="1"/>
        </w:rPr>
        <w:t>Enrolment Process</w:t>
      </w:r>
    </w:p>
    <w:p w14:paraId="7BD8A0D8" w14:textId="77777777" w:rsidR="003B3D7E" w:rsidRPr="003B3D7E" w:rsidRDefault="003B3D7E" w:rsidP="003B3D7E">
      <w:pPr>
        <w:pStyle w:val="NoSpacing"/>
      </w:pPr>
      <w:r w:rsidRPr="003B3D7E">
        <w:t xml:space="preserve">All enrolments are processed by the school office. Documents including a completed enrolment form, birth certificate, current </w:t>
      </w:r>
      <w:proofErr w:type="spellStart"/>
      <w:r w:rsidRPr="003B3D7E">
        <w:t>immunisation</w:t>
      </w:r>
      <w:proofErr w:type="spellEnd"/>
      <w:r w:rsidRPr="003B3D7E">
        <w:t xml:space="preserve"> </w:t>
      </w:r>
      <w:r w:rsidR="00CA76F2">
        <w:t>record and</w:t>
      </w:r>
      <w:r w:rsidRPr="003B3D7E">
        <w:t xml:space="preserve"> visa or residency documents are required.</w:t>
      </w:r>
      <w:r w:rsidR="00CA76F2">
        <w:t xml:space="preserve">  </w:t>
      </w:r>
    </w:p>
    <w:p w14:paraId="409F8C02" w14:textId="77777777" w:rsidR="00CA76F2" w:rsidRPr="00CA76F2" w:rsidRDefault="00CA76F2" w:rsidP="003B3D7E">
      <w:pPr>
        <w:pStyle w:val="NoSpacing"/>
        <w:rPr>
          <w:sz w:val="10"/>
          <w:szCs w:val="10"/>
        </w:rPr>
      </w:pPr>
    </w:p>
    <w:p w14:paraId="43CB0736" w14:textId="77777777" w:rsidR="003B3D7E" w:rsidRDefault="003B3D7E" w:rsidP="003B3D7E">
      <w:pPr>
        <w:pStyle w:val="NoSpacing"/>
      </w:pPr>
      <w:r w:rsidRPr="003B3D7E">
        <w:t>Enrolment paperwork can be collected from the school office or emailed on request.</w:t>
      </w:r>
    </w:p>
    <w:p w14:paraId="5EE07E54" w14:textId="77777777" w:rsidR="00CA76F2" w:rsidRPr="00CA76F2" w:rsidRDefault="00CA76F2" w:rsidP="003B3D7E">
      <w:pPr>
        <w:pStyle w:val="NoSpacing"/>
        <w:rPr>
          <w:sz w:val="10"/>
          <w:szCs w:val="10"/>
        </w:rPr>
      </w:pPr>
    </w:p>
    <w:p w14:paraId="655B42F1" w14:textId="77777777" w:rsidR="003B3D7E" w:rsidRDefault="003B3D7E" w:rsidP="003B3D7E">
      <w:pPr>
        <w:pStyle w:val="NoSpacing"/>
      </w:pPr>
      <w:r w:rsidRPr="003B3D7E">
        <w:t>To secure your place, please complete and return your paperwork as early as possible.</w:t>
      </w:r>
    </w:p>
    <w:p w14:paraId="7923FD00" w14:textId="77777777" w:rsidR="00CA76F2" w:rsidRPr="00CA76F2" w:rsidRDefault="00CA76F2" w:rsidP="003B3D7E">
      <w:pPr>
        <w:pStyle w:val="NoSpacing"/>
        <w:rPr>
          <w:sz w:val="10"/>
          <w:szCs w:val="10"/>
        </w:rPr>
      </w:pPr>
    </w:p>
    <w:p w14:paraId="74ADE6F4" w14:textId="77777777" w:rsidR="003B3D7E" w:rsidRPr="003B3D7E" w:rsidRDefault="003B3D7E" w:rsidP="003B3D7E">
      <w:pPr>
        <w:pStyle w:val="NoSpacing"/>
      </w:pPr>
      <w:r w:rsidRPr="003B3D7E">
        <w:rPr>
          <w:b/>
          <w:bCs/>
          <w:u w:val="single"/>
          <w:bdr w:val="none" w:sz="0" w:space="0" w:color="auto" w:frame="1"/>
        </w:rPr>
        <w:t>School Tours</w:t>
      </w:r>
    </w:p>
    <w:p w14:paraId="4E820584" w14:textId="77777777" w:rsidR="003B3D7E" w:rsidRPr="003B3D7E" w:rsidRDefault="00CA76F2" w:rsidP="003B3D7E">
      <w:pPr>
        <w:pStyle w:val="NoSpacing"/>
      </w:pPr>
      <w:r>
        <w:t>Due to the current COVID</w:t>
      </w:r>
      <w:r w:rsidR="003B3D7E" w:rsidRPr="003B3D7E">
        <w:t xml:space="preserve">-19 restrictions </w:t>
      </w:r>
      <w:r>
        <w:t>the school is</w:t>
      </w:r>
      <w:r w:rsidR="003B3D7E" w:rsidRPr="003B3D7E">
        <w:t xml:space="preserve"> unable to offer scheduled school tours </w:t>
      </w:r>
      <w:r>
        <w:t>but a virtual tour is available on the school website.</w:t>
      </w:r>
    </w:p>
    <w:p w14:paraId="6D1A81ED" w14:textId="77777777" w:rsidR="00934A79" w:rsidRDefault="00934A79" w:rsidP="003B3D7E">
      <w:pPr>
        <w:pStyle w:val="NoSpacing"/>
      </w:pPr>
    </w:p>
    <w:sectPr w:rsidR="00934A79" w:rsidSect="003B3D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7E"/>
    <w:rsid w:val="003B3D7E"/>
    <w:rsid w:val="00934A79"/>
    <w:rsid w:val="00B51DAB"/>
    <w:rsid w:val="00CA76F2"/>
    <w:rsid w:val="00CF5683"/>
    <w:rsid w:val="00E8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1B2D"/>
  <w15:chartTrackingRefBased/>
  <w15:docId w15:val="{3BB6E802-86BE-4715-9599-918DAA64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3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3D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3D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3D7E"/>
    <w:rPr>
      <w:b/>
      <w:bCs/>
    </w:rPr>
  </w:style>
  <w:style w:type="paragraph" w:styleId="NoSpacing">
    <w:name w:val="No Spacing"/>
    <w:uiPriority w:val="1"/>
    <w:qFormat/>
    <w:rsid w:val="003B3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hol.road.ps@education.vic.gov.au" TargetMode="External"/><Relationship Id="rId5" Type="http://schemas.openxmlformats.org/officeDocument/2006/relationships/hyperlink" Target="https://www.education.vic.gov.au/Documents/school/principals/spag/participation/placementguide2019.docx" TargetMode="External"/><Relationship Id="rId4" Type="http://schemas.openxmlformats.org/officeDocument/2006/relationships/hyperlink" Target="https://www.findmyschool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2021 Foundation Enrolments - Due Now!</vt:lpstr>
      <vt:lpstr>        </vt:lpstr>
    </vt:vector>
  </TitlesOfParts>
  <Company>Department of Education and Training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Toombs</dc:creator>
  <cp:keywords/>
  <dc:description/>
  <cp:lastModifiedBy>Alexx Verdichizzi</cp:lastModifiedBy>
  <cp:revision>4</cp:revision>
  <dcterms:created xsi:type="dcterms:W3CDTF">2020-09-14T23:54:00Z</dcterms:created>
  <dcterms:modified xsi:type="dcterms:W3CDTF">2020-09-15T02:44:00Z</dcterms:modified>
</cp:coreProperties>
</file>